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B9" w:rsidRDefault="00FB1AB9" w:rsidP="00FB1AB9">
      <w:pPr>
        <w:pStyle w:val="Heading2"/>
        <w:jc w:val="right"/>
        <w:rPr>
          <w:color w:val="auto"/>
          <w:sz w:val="32"/>
          <w:szCs w:val="32"/>
        </w:rPr>
      </w:pPr>
      <w:r>
        <w:rPr>
          <w:noProof/>
          <w:sz w:val="24"/>
          <w:szCs w:val="24"/>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FB1AB9" w:rsidRDefault="00FB1AB9" w:rsidP="00FB1AB9">
      <w:pPr>
        <w:pStyle w:val="Heading2"/>
        <w:rPr>
          <w:color w:val="auto"/>
          <w:sz w:val="32"/>
          <w:szCs w:val="32"/>
        </w:rPr>
      </w:pPr>
      <w:r>
        <w:rPr>
          <w:color w:val="auto"/>
          <w:sz w:val="32"/>
          <w:szCs w:val="32"/>
        </w:rPr>
        <w:t>Health, Safety and Environmental Committee</w:t>
      </w:r>
    </w:p>
    <w:p w:rsidR="00FB1AB9" w:rsidRDefault="00FB1AB9" w:rsidP="00FB1AB9">
      <w:pPr>
        <w:pStyle w:val="Heading4"/>
        <w:rPr>
          <w:rFonts w:ascii="Arial" w:hAnsi="Arial" w:cs="Arial"/>
          <w:sz w:val="24"/>
          <w:szCs w:val="24"/>
        </w:rPr>
      </w:pPr>
      <w:r>
        <w:rPr>
          <w:rFonts w:ascii="Arial" w:hAnsi="Arial" w:cs="Arial"/>
          <w:sz w:val="24"/>
          <w:szCs w:val="24"/>
        </w:rPr>
        <w:t>Subject:</w:t>
      </w:r>
      <w:r>
        <w:rPr>
          <w:rFonts w:ascii="Arial" w:hAnsi="Arial" w:cs="Arial"/>
          <w:sz w:val="24"/>
          <w:szCs w:val="24"/>
        </w:rPr>
        <w:tab/>
        <w:t xml:space="preserve">Terms of Reference </w:t>
      </w:r>
      <w:r w:rsidR="008F6DB5">
        <w:rPr>
          <w:rFonts w:ascii="Arial" w:hAnsi="Arial" w:cs="Arial"/>
          <w:sz w:val="24"/>
          <w:szCs w:val="24"/>
        </w:rPr>
        <w:t xml:space="preserve">and Constitution of </w:t>
      </w:r>
      <w:r w:rsidR="00F30DE2">
        <w:rPr>
          <w:rFonts w:ascii="Arial" w:hAnsi="Arial" w:cs="Arial"/>
          <w:sz w:val="24"/>
          <w:szCs w:val="24"/>
        </w:rPr>
        <w:t>H</w:t>
      </w:r>
      <w:r w:rsidR="008F6DB5">
        <w:rPr>
          <w:rFonts w:ascii="Arial" w:hAnsi="Arial" w:cs="Arial"/>
          <w:sz w:val="24"/>
          <w:szCs w:val="24"/>
        </w:rPr>
        <w:t xml:space="preserve">ealth, Safety and Environment Committee </w:t>
      </w:r>
      <w:r>
        <w:rPr>
          <w:rFonts w:ascii="Arial" w:hAnsi="Arial" w:cs="Arial"/>
          <w:sz w:val="24"/>
          <w:szCs w:val="24"/>
        </w:rPr>
        <w:t>2011-12</w:t>
      </w:r>
    </w:p>
    <w:p w:rsidR="00FB1AB9" w:rsidRDefault="00FB1AB9" w:rsidP="00FB1AB9"/>
    <w:p w:rsidR="00FB1AB9" w:rsidRDefault="00FB1AB9" w:rsidP="004E5B1A">
      <w:pPr>
        <w:tabs>
          <w:tab w:val="left" w:pos="720"/>
          <w:tab w:val="left" w:pos="1440"/>
          <w:tab w:val="left" w:pos="2160"/>
          <w:tab w:val="left" w:pos="2880"/>
          <w:tab w:val="left" w:pos="3600"/>
          <w:tab w:val="left" w:pos="4320"/>
          <w:tab w:val="left" w:pos="5040"/>
          <w:tab w:val="left" w:pos="7260"/>
        </w:tabs>
        <w:rPr>
          <w:b/>
        </w:rPr>
      </w:pPr>
      <w:r>
        <w:rPr>
          <w:b/>
        </w:rPr>
        <w:t xml:space="preserve">Origin: </w:t>
      </w:r>
      <w:r>
        <w:rPr>
          <w:b/>
        </w:rPr>
        <w:tab/>
      </w:r>
      <w:r w:rsidR="008F6DB5">
        <w:rPr>
          <w:b/>
        </w:rPr>
        <w:t>Facilities Management/</w:t>
      </w:r>
      <w:r>
        <w:rPr>
          <w:b/>
        </w:rPr>
        <w:t>Secretary</w:t>
      </w:r>
      <w:r w:rsidR="004E5B1A">
        <w:rPr>
          <w:b/>
        </w:rPr>
        <w:tab/>
      </w:r>
    </w:p>
    <w:p w:rsidR="00FB1AB9" w:rsidRDefault="007C1E18" w:rsidP="00FB1AB9">
      <w:pPr>
        <w:pStyle w:val="Heading1"/>
        <w:jc w:val="center"/>
        <w:rPr>
          <w:sz w:val="24"/>
          <w:szCs w:val="24"/>
        </w:rPr>
      </w:pPr>
      <w:bookmarkStart w:id="0" w:name="xtop"/>
      <w:bookmarkEnd w:id="0"/>
      <w:r w:rsidRPr="007C1E18">
        <w:rPr>
          <w:sz w:val="24"/>
          <w:szCs w:val="24"/>
        </w:rPr>
        <w:pict>
          <v:rect id="_x0000_i1025" style="width:451.3pt;height:1.5pt" o:hralign="center" o:hrstd="t" o:hr="t" fillcolor="#9d9da1" stroked="f"/>
        </w:pict>
      </w:r>
    </w:p>
    <w:p w:rsidR="00614FAB" w:rsidRDefault="00614FAB" w:rsidP="00614FAB"/>
    <w:p w:rsidR="00614FAB" w:rsidRDefault="00614FAB" w:rsidP="00614FAB">
      <w:pPr>
        <w:rPr>
          <w:sz w:val="22"/>
          <w:szCs w:val="22"/>
        </w:rPr>
      </w:pPr>
      <w:r w:rsidRPr="00614FAB">
        <w:rPr>
          <w:sz w:val="22"/>
          <w:szCs w:val="22"/>
        </w:rPr>
        <w:t>The Committee is asked to consider and, if agreed, to recommend to Senate and Council amendments to its Terms of Reference and Constitution consequent upon the University’s restructuring to Schools and to re</w:t>
      </w:r>
      <w:r w:rsidR="00316F57">
        <w:rPr>
          <w:sz w:val="22"/>
          <w:szCs w:val="22"/>
        </w:rPr>
        <w:t>cognise and clarify</w:t>
      </w:r>
      <w:r w:rsidRPr="00614FAB">
        <w:rPr>
          <w:sz w:val="22"/>
          <w:szCs w:val="22"/>
        </w:rPr>
        <w:t xml:space="preserve"> its environmental responsibilities.</w:t>
      </w:r>
    </w:p>
    <w:p w:rsidR="006462BD" w:rsidRDefault="00091A89" w:rsidP="00614FAB">
      <w:pPr>
        <w:rPr>
          <w:sz w:val="22"/>
          <w:szCs w:val="22"/>
        </w:rPr>
      </w:pPr>
      <w:r>
        <w:rPr>
          <w:sz w:val="22"/>
          <w:szCs w:val="22"/>
        </w:rPr>
        <w:t xml:space="preserve">Additions to the text are underlined. It is proposed that the Environmental Manager has </w:t>
      </w:r>
      <w:r w:rsidRPr="00091A89">
        <w:rPr>
          <w:i/>
          <w:sz w:val="22"/>
          <w:szCs w:val="22"/>
        </w:rPr>
        <w:t>ex officio</w:t>
      </w:r>
      <w:r>
        <w:rPr>
          <w:sz w:val="22"/>
          <w:szCs w:val="22"/>
        </w:rPr>
        <w:t xml:space="preserve"> membership of the Committee and that the Heads of Departments and Departmental Safety Officers from each Faculty are replaced by three Deans of Schools and three Safety Officers from the Schools nominated by the chair.</w:t>
      </w:r>
      <w:r w:rsidR="006462BD">
        <w:rPr>
          <w:sz w:val="22"/>
          <w:szCs w:val="22"/>
        </w:rPr>
        <w:t xml:space="preserve">  </w:t>
      </w:r>
    </w:p>
    <w:p w:rsidR="00027885" w:rsidRPr="00614FAB" w:rsidRDefault="00027885" w:rsidP="00614FAB">
      <w:pPr>
        <w:rPr>
          <w:sz w:val="22"/>
          <w:szCs w:val="22"/>
        </w:rPr>
      </w:pPr>
    </w:p>
    <w:p w:rsidR="00FB1AB9" w:rsidRDefault="00FB1AB9" w:rsidP="00FB1AB9">
      <w:pPr>
        <w:rPr>
          <w:b/>
        </w:rPr>
      </w:pPr>
      <w:r>
        <w:rPr>
          <w:b/>
        </w:rPr>
        <w:t>Terms of Reference</w:t>
      </w:r>
    </w:p>
    <w:p w:rsidR="00FB1AB9" w:rsidRDefault="00FB1AB9" w:rsidP="00FB1AB9"/>
    <w:p w:rsidR="00FB1AB9" w:rsidRDefault="00FB1AB9" w:rsidP="00FB1AB9">
      <w:pPr>
        <w:ind w:left="720" w:hanging="720"/>
        <w:rPr>
          <w:sz w:val="22"/>
          <w:szCs w:val="22"/>
        </w:rPr>
      </w:pPr>
      <w:r>
        <w:t>1.</w:t>
      </w:r>
      <w:r>
        <w:tab/>
      </w:r>
      <w:r>
        <w:rPr>
          <w:sz w:val="22"/>
          <w:szCs w:val="22"/>
        </w:rPr>
        <w:t>To act as a consultative forum for the consideration and discussion of draft health, safety and environment policies and procedures;</w:t>
      </w:r>
    </w:p>
    <w:p w:rsidR="00FB1AB9" w:rsidRDefault="00FB1AB9" w:rsidP="00FB1AB9"/>
    <w:p w:rsidR="00FB1AB9" w:rsidRDefault="00FB1AB9" w:rsidP="00FB1AB9">
      <w:pPr>
        <w:ind w:left="720" w:hanging="720"/>
        <w:rPr>
          <w:sz w:val="22"/>
          <w:szCs w:val="22"/>
        </w:rPr>
      </w:pPr>
      <w:r>
        <w:t>2.</w:t>
      </w:r>
      <w:r>
        <w:tab/>
      </w:r>
      <w:r>
        <w:rPr>
          <w:sz w:val="22"/>
          <w:szCs w:val="22"/>
        </w:rPr>
        <w:t>To act on behalf of and to advise Senate and Council and senior management on matters of health, safety and environmental policy, structure and communications; and to recommend any action necessary to ensure the health and safety of staff, students and members of the public (including contractors and visitors to University premises);</w:t>
      </w:r>
    </w:p>
    <w:p w:rsidR="00FB1AB9" w:rsidRDefault="00FB1AB9" w:rsidP="00FB1AB9"/>
    <w:p w:rsidR="00FB1AB9" w:rsidRDefault="00FB1AB9" w:rsidP="00FB1AB9">
      <w:pPr>
        <w:ind w:left="720" w:hanging="720"/>
        <w:rPr>
          <w:sz w:val="22"/>
          <w:szCs w:val="22"/>
        </w:rPr>
      </w:pPr>
      <w:r>
        <w:t>3.</w:t>
      </w:r>
      <w:r>
        <w:tab/>
      </w:r>
      <w:r>
        <w:rPr>
          <w:sz w:val="22"/>
          <w:szCs w:val="22"/>
        </w:rPr>
        <w:t xml:space="preserve">To keep under review the University’s legal </w:t>
      </w:r>
      <w:r w:rsidRPr="00FB1AB9">
        <w:rPr>
          <w:sz w:val="22"/>
          <w:szCs w:val="22"/>
          <w:u w:val="single"/>
        </w:rPr>
        <w:t>and statutory</w:t>
      </w:r>
      <w:r>
        <w:rPr>
          <w:sz w:val="22"/>
          <w:szCs w:val="22"/>
        </w:rPr>
        <w:t xml:space="preserve"> obligations with regard to health, safety and environmental </w:t>
      </w:r>
      <w:r w:rsidRPr="00FB1AB9">
        <w:rPr>
          <w:strike/>
          <w:sz w:val="22"/>
          <w:szCs w:val="22"/>
        </w:rPr>
        <w:t>statutory requirements</w:t>
      </w:r>
      <w:r>
        <w:rPr>
          <w:sz w:val="22"/>
          <w:szCs w:val="22"/>
        </w:rPr>
        <w:t xml:space="preserve"> </w:t>
      </w:r>
      <w:r w:rsidRPr="00FB1AB9">
        <w:rPr>
          <w:sz w:val="22"/>
          <w:szCs w:val="22"/>
          <w:u w:val="single"/>
        </w:rPr>
        <w:t xml:space="preserve">compliance </w:t>
      </w:r>
      <w:r>
        <w:rPr>
          <w:sz w:val="22"/>
          <w:szCs w:val="22"/>
        </w:rPr>
        <w:t xml:space="preserve">and to identify through regular monitoring and bring to the attention of senior management and/or Senate and Council areas where </w:t>
      </w:r>
      <w:r w:rsidRPr="00FB1AB9">
        <w:rPr>
          <w:strike/>
          <w:sz w:val="22"/>
          <w:szCs w:val="22"/>
        </w:rPr>
        <w:t>this basic standard</w:t>
      </w:r>
      <w:r>
        <w:rPr>
          <w:sz w:val="22"/>
          <w:szCs w:val="22"/>
        </w:rPr>
        <w:t xml:space="preserve"> </w:t>
      </w:r>
      <w:r w:rsidRPr="00FB1AB9">
        <w:rPr>
          <w:sz w:val="22"/>
          <w:szCs w:val="22"/>
          <w:u w:val="single"/>
        </w:rPr>
        <w:t>compliance is at risk</w:t>
      </w:r>
      <w:r>
        <w:rPr>
          <w:sz w:val="22"/>
          <w:szCs w:val="22"/>
        </w:rPr>
        <w:t xml:space="preserve"> or not being achieved.</w:t>
      </w:r>
    </w:p>
    <w:p w:rsidR="00FB1AB9" w:rsidRDefault="00FB1AB9" w:rsidP="00FB1AB9"/>
    <w:p w:rsidR="00FB1AB9" w:rsidRDefault="00FB1AB9" w:rsidP="00FB1AB9">
      <w:pPr>
        <w:ind w:left="720" w:hanging="720"/>
        <w:rPr>
          <w:sz w:val="22"/>
          <w:szCs w:val="22"/>
        </w:rPr>
      </w:pPr>
      <w:r>
        <w:t>4.</w:t>
      </w:r>
      <w:r>
        <w:tab/>
      </w:r>
      <w:r>
        <w:rPr>
          <w:sz w:val="22"/>
          <w:szCs w:val="22"/>
        </w:rPr>
        <w:t xml:space="preserve">To receive reports on health and safety </w:t>
      </w:r>
      <w:r w:rsidRPr="00FB1AB9">
        <w:rPr>
          <w:sz w:val="22"/>
          <w:szCs w:val="22"/>
          <w:u w:val="single"/>
        </w:rPr>
        <w:t>and environmental</w:t>
      </w:r>
      <w:r>
        <w:rPr>
          <w:sz w:val="22"/>
          <w:szCs w:val="22"/>
        </w:rPr>
        <w:t xml:space="preserve">  audits, accident statistics, communications with enforcing authorities, and from relevant sub-groups and to make recommendations to relevant University management of any corrective action required;</w:t>
      </w:r>
    </w:p>
    <w:p w:rsidR="00FB1AB9" w:rsidRDefault="00FB1AB9" w:rsidP="00FB1AB9"/>
    <w:p w:rsidR="00FB1AB9" w:rsidRDefault="00FB1AB9" w:rsidP="00FB1AB9">
      <w:pPr>
        <w:ind w:left="720" w:hanging="720"/>
        <w:rPr>
          <w:sz w:val="22"/>
          <w:szCs w:val="22"/>
        </w:rPr>
      </w:pPr>
      <w:r>
        <w:t>5.</w:t>
      </w:r>
      <w:r>
        <w:tab/>
      </w:r>
      <w:r>
        <w:rPr>
          <w:sz w:val="22"/>
          <w:szCs w:val="22"/>
        </w:rPr>
        <w:t>To receive updates on changing legislation and to review and assist in the development of policies and procedures to enable the University to meet all statutory requirements;</w:t>
      </w:r>
    </w:p>
    <w:p w:rsidR="00FB1AB9" w:rsidRDefault="00FB1AB9" w:rsidP="00FB1AB9"/>
    <w:p w:rsidR="00FB1AB9" w:rsidRDefault="00FB1AB9" w:rsidP="00FB1AB9">
      <w:pPr>
        <w:ind w:left="720" w:hanging="720"/>
        <w:rPr>
          <w:sz w:val="22"/>
          <w:szCs w:val="22"/>
        </w:rPr>
      </w:pPr>
      <w:r>
        <w:t>6.</w:t>
      </w:r>
      <w:r>
        <w:tab/>
      </w:r>
      <w:r>
        <w:rPr>
          <w:sz w:val="22"/>
          <w:szCs w:val="22"/>
        </w:rPr>
        <w:t xml:space="preserve">To ensure all levels of University management are aware of their safety </w:t>
      </w:r>
      <w:r w:rsidRPr="00FB1AB9">
        <w:rPr>
          <w:sz w:val="22"/>
          <w:szCs w:val="22"/>
          <w:u w:val="single"/>
        </w:rPr>
        <w:t>and environmental</w:t>
      </w:r>
      <w:r>
        <w:rPr>
          <w:sz w:val="22"/>
          <w:szCs w:val="22"/>
        </w:rPr>
        <w:t xml:space="preserve"> obligations and through the receipt of regular monitoring reports to ensure these obligations are being discharged appropriately.</w:t>
      </w:r>
    </w:p>
    <w:p w:rsidR="00FB1AB9" w:rsidRDefault="00FB1AB9" w:rsidP="00FB1AB9"/>
    <w:p w:rsidR="00FB1AB9" w:rsidRDefault="00FB1AB9" w:rsidP="00FB1AB9">
      <w:pPr>
        <w:ind w:left="720" w:hanging="720"/>
        <w:rPr>
          <w:sz w:val="22"/>
          <w:szCs w:val="22"/>
        </w:rPr>
      </w:pPr>
      <w:r>
        <w:t>7.</w:t>
      </w:r>
      <w:r>
        <w:tab/>
      </w:r>
      <w:r>
        <w:rPr>
          <w:sz w:val="22"/>
          <w:szCs w:val="22"/>
        </w:rPr>
        <w:t xml:space="preserve">To set up and oversee sub-groups of the Committee and to commission reports from these sub-groups as is necessary to assist the Committee in the development of </w:t>
      </w:r>
      <w:r>
        <w:rPr>
          <w:sz w:val="22"/>
          <w:szCs w:val="22"/>
        </w:rPr>
        <w:lastRenderedPageBreak/>
        <w:t>policy and procedure.</w:t>
      </w:r>
      <w:r w:rsidR="00400F10">
        <w:rPr>
          <w:sz w:val="22"/>
          <w:szCs w:val="22"/>
        </w:rPr>
        <w:t xml:space="preserve"> </w:t>
      </w:r>
      <w:r w:rsidR="00400F10" w:rsidRPr="00400F10">
        <w:rPr>
          <w:sz w:val="22"/>
          <w:szCs w:val="22"/>
          <w:u w:val="single"/>
        </w:rPr>
        <w:t>To produce terms of reference for environmental management and sustainability sub-group(s) of the Health, Safety and Environment Committee</w:t>
      </w:r>
    </w:p>
    <w:p w:rsidR="00FB1AB9" w:rsidRDefault="00FB1AB9" w:rsidP="00FB1AB9"/>
    <w:p w:rsidR="00FB1AB9" w:rsidRDefault="00FB1AB9" w:rsidP="00FB1AB9">
      <w:pPr>
        <w:ind w:left="720" w:hanging="720"/>
        <w:rPr>
          <w:sz w:val="22"/>
          <w:szCs w:val="22"/>
        </w:rPr>
      </w:pPr>
      <w:r>
        <w:t>8.</w:t>
      </w:r>
      <w:r>
        <w:tab/>
      </w:r>
      <w:r>
        <w:rPr>
          <w:sz w:val="22"/>
          <w:szCs w:val="22"/>
        </w:rPr>
        <w:t>To monitor staff training and development programmes as they relate to health, safety and environmental issues to ensure appropriate training is provided to enable all managers to safely discharge their duties.</w:t>
      </w:r>
    </w:p>
    <w:p w:rsidR="00FB1AB9" w:rsidRDefault="00FB1AB9" w:rsidP="00FB1AB9"/>
    <w:p w:rsidR="00FB1AB9" w:rsidRDefault="00FB1AB9" w:rsidP="00FB1AB9">
      <w:pPr>
        <w:ind w:left="720" w:hanging="720"/>
        <w:rPr>
          <w:sz w:val="22"/>
          <w:szCs w:val="22"/>
        </w:rPr>
      </w:pPr>
      <w:r>
        <w:t>9.</w:t>
      </w:r>
      <w:r>
        <w:tab/>
      </w:r>
      <w:r>
        <w:rPr>
          <w:sz w:val="22"/>
          <w:szCs w:val="22"/>
        </w:rPr>
        <w:t>To receive reports and review personal safety for staff, students and visitors on University premises, particularly where it could impinge on health and safety.</w:t>
      </w:r>
    </w:p>
    <w:p w:rsidR="00FB1AB9" w:rsidRDefault="00FB1AB9" w:rsidP="00FB1AB9">
      <w:pPr>
        <w:ind w:left="720" w:hanging="720"/>
        <w:rPr>
          <w:sz w:val="22"/>
          <w:szCs w:val="22"/>
        </w:rPr>
      </w:pPr>
    </w:p>
    <w:p w:rsidR="00FB1AB9" w:rsidRPr="00FB1AB9" w:rsidRDefault="00FB1AB9" w:rsidP="00FB1AB9">
      <w:pPr>
        <w:rPr>
          <w:sz w:val="22"/>
          <w:szCs w:val="22"/>
          <w:u w:val="single"/>
        </w:rPr>
      </w:pPr>
      <w:r>
        <w:t xml:space="preserve">10.      </w:t>
      </w:r>
      <w:r w:rsidRPr="00FB1AB9">
        <w:rPr>
          <w:sz w:val="22"/>
          <w:szCs w:val="22"/>
          <w:u w:val="single"/>
        </w:rPr>
        <w:t xml:space="preserve">To receive reports on the progress of the University Environmental </w:t>
      </w:r>
    </w:p>
    <w:p w:rsidR="00FB1AB9" w:rsidRDefault="00400F10" w:rsidP="00FB1AB9">
      <w:pPr>
        <w:rPr>
          <w:sz w:val="22"/>
          <w:szCs w:val="22"/>
          <w:u w:val="single"/>
        </w:rPr>
      </w:pPr>
      <w:r w:rsidRPr="00400F10">
        <w:rPr>
          <w:sz w:val="22"/>
          <w:szCs w:val="22"/>
        </w:rPr>
        <w:t xml:space="preserve">            </w:t>
      </w:r>
      <w:r w:rsidR="00FB1AB9" w:rsidRPr="00400F10">
        <w:rPr>
          <w:sz w:val="22"/>
          <w:szCs w:val="22"/>
        </w:rPr>
        <w:t xml:space="preserve"> </w:t>
      </w:r>
      <w:r w:rsidR="00FB1AB9" w:rsidRPr="00400F10">
        <w:rPr>
          <w:sz w:val="22"/>
          <w:szCs w:val="22"/>
          <w:u w:val="single"/>
        </w:rPr>
        <w:t>Management System</w:t>
      </w:r>
    </w:p>
    <w:p w:rsidR="00400F10" w:rsidRPr="00400F10" w:rsidRDefault="00400F10" w:rsidP="00FB1AB9">
      <w:pPr>
        <w:rPr>
          <w:sz w:val="22"/>
          <w:szCs w:val="22"/>
          <w:u w:val="single"/>
        </w:rPr>
      </w:pPr>
    </w:p>
    <w:p w:rsidR="00FB1AB9" w:rsidRPr="00FB1AB9" w:rsidRDefault="00FB1AB9" w:rsidP="00FB1AB9">
      <w:pPr>
        <w:ind w:left="720" w:hanging="720"/>
        <w:rPr>
          <w:u w:val="single"/>
        </w:rPr>
      </w:pPr>
      <w:r>
        <w:t>11.</w:t>
      </w:r>
      <w:r>
        <w:tab/>
      </w:r>
      <w:r>
        <w:rPr>
          <w:sz w:val="22"/>
          <w:szCs w:val="22"/>
        </w:rPr>
        <w:t>To produce an annual report for Senate and Council which covers health, safety and environmental activities and provides Senate and Council with the information</w:t>
      </w:r>
      <w:r>
        <w:t xml:space="preserve"> required to </w:t>
      </w:r>
      <w:r>
        <w:rPr>
          <w:sz w:val="22"/>
          <w:szCs w:val="22"/>
        </w:rPr>
        <w:t xml:space="preserve">discharge their duties under the Health and Safety at Work etc Act 1974 and the Management of Health and Safety at Work Regulations 1997 and the </w:t>
      </w:r>
      <w:r w:rsidRPr="00FB1AB9">
        <w:rPr>
          <w:sz w:val="22"/>
          <w:szCs w:val="22"/>
          <w:u w:val="single"/>
        </w:rPr>
        <w:t>Register of Environmental Legislation.</w:t>
      </w:r>
      <w:r w:rsidRPr="00FB1AB9">
        <w:rPr>
          <w:u w:val="single"/>
        </w:rPr>
        <w:t>.</w:t>
      </w:r>
    </w:p>
    <w:p w:rsidR="00FB1AB9" w:rsidRDefault="00FB1AB9" w:rsidP="00FB1AB9">
      <w:pPr>
        <w:ind w:left="720"/>
      </w:pPr>
      <w:proofErr w:type="gramStart"/>
      <w:r w:rsidRPr="00400F10">
        <w:rPr>
          <w:strike/>
          <w:sz w:val="22"/>
          <w:szCs w:val="22"/>
        </w:rPr>
        <w:t>To produce terms of reference for environmental management and sustainability sub-group(s) of the Health, Safety and Environment Committee</w:t>
      </w:r>
      <w:r>
        <w:rPr>
          <w:sz w:val="22"/>
          <w:szCs w:val="22"/>
        </w:rPr>
        <w:t>.</w:t>
      </w:r>
      <w:proofErr w:type="gramEnd"/>
    </w:p>
    <w:p w:rsidR="00285F87" w:rsidRDefault="00285F87" w:rsidP="00FB1AB9">
      <w:pPr>
        <w:shd w:val="clear" w:color="auto" w:fill="FFFFFF"/>
        <w:spacing w:before="96"/>
        <w:rPr>
          <w:rFonts w:cs="Arial"/>
          <w:sz w:val="22"/>
          <w:szCs w:val="22"/>
        </w:rPr>
      </w:pPr>
    </w:p>
    <w:p w:rsidR="00285F87" w:rsidRPr="00285F87" w:rsidRDefault="00285F87" w:rsidP="00FB1AB9">
      <w:pPr>
        <w:shd w:val="clear" w:color="auto" w:fill="FFFFFF"/>
        <w:spacing w:before="96"/>
        <w:rPr>
          <w:rFonts w:cs="Arial"/>
          <w:b/>
          <w:sz w:val="22"/>
          <w:szCs w:val="22"/>
        </w:rPr>
      </w:pPr>
      <w:r w:rsidRPr="00285F87">
        <w:rPr>
          <w:rFonts w:cs="Arial"/>
          <w:b/>
          <w:sz w:val="22"/>
          <w:szCs w:val="22"/>
        </w:rPr>
        <w:t>Constitution</w:t>
      </w:r>
    </w:p>
    <w:p w:rsidR="00FB1AB9" w:rsidRDefault="00FB1AB9" w:rsidP="00FB1AB9">
      <w:pPr>
        <w:shd w:val="clear" w:color="auto" w:fill="FFFFFF"/>
        <w:spacing w:before="96"/>
        <w:rPr>
          <w:rFonts w:cs="Arial"/>
          <w:sz w:val="22"/>
          <w:szCs w:val="22"/>
        </w:rPr>
      </w:pPr>
      <w:r>
        <w:rPr>
          <w:rFonts w:cs="Arial"/>
          <w:sz w:val="22"/>
          <w:szCs w:val="22"/>
        </w:rPr>
        <w:t>Provost &amp; Deputy Vice-Chancellor (Chair)</w:t>
      </w:r>
    </w:p>
    <w:p w:rsidR="00FB1AB9" w:rsidRDefault="00FB1AB9" w:rsidP="00FB1AB9">
      <w:pPr>
        <w:shd w:val="clear" w:color="auto" w:fill="FFFFFF"/>
        <w:spacing w:before="96"/>
        <w:rPr>
          <w:rFonts w:cs="Arial"/>
          <w:sz w:val="22"/>
          <w:szCs w:val="22"/>
        </w:rPr>
      </w:pPr>
      <w:r>
        <w:rPr>
          <w:rFonts w:cs="Arial"/>
          <w:sz w:val="22"/>
          <w:szCs w:val="22"/>
        </w:rPr>
        <w:t>A member of Senate, appointed by Senate (Deputy Chair)</w:t>
      </w:r>
    </w:p>
    <w:p w:rsidR="00FB1AB9" w:rsidRDefault="00FB1AB9" w:rsidP="00FB1AB9">
      <w:pPr>
        <w:shd w:val="clear" w:color="auto" w:fill="FFFFFF"/>
        <w:spacing w:before="96"/>
        <w:rPr>
          <w:rFonts w:cs="Arial"/>
          <w:sz w:val="22"/>
          <w:szCs w:val="22"/>
        </w:rPr>
      </w:pPr>
      <w:r>
        <w:rPr>
          <w:rFonts w:cs="Arial"/>
          <w:sz w:val="22"/>
          <w:szCs w:val="22"/>
        </w:rPr>
        <w:t xml:space="preserve">Two lay members, one of whom shall be a member </w:t>
      </w:r>
      <w:proofErr w:type="gramStart"/>
      <w:r>
        <w:rPr>
          <w:rFonts w:cs="Arial"/>
          <w:sz w:val="22"/>
          <w:szCs w:val="22"/>
        </w:rPr>
        <w:t>of  Council</w:t>
      </w:r>
      <w:proofErr w:type="gramEnd"/>
      <w:r>
        <w:rPr>
          <w:rFonts w:cs="Arial"/>
          <w:sz w:val="22"/>
          <w:szCs w:val="22"/>
        </w:rPr>
        <w:t xml:space="preserve"> </w:t>
      </w:r>
    </w:p>
    <w:p w:rsidR="00FB1AB9" w:rsidRDefault="00FB1AB9" w:rsidP="00FB1AB9">
      <w:pPr>
        <w:shd w:val="clear" w:color="auto" w:fill="FFFFFF"/>
        <w:spacing w:before="96"/>
        <w:rPr>
          <w:rFonts w:cs="Arial"/>
          <w:sz w:val="22"/>
          <w:szCs w:val="22"/>
        </w:rPr>
      </w:pPr>
      <w:r>
        <w:rPr>
          <w:rFonts w:cs="Arial"/>
          <w:sz w:val="22"/>
          <w:szCs w:val="22"/>
        </w:rPr>
        <w:t xml:space="preserve">Three representatives from each of the recognised Trade Unions: UNITE, UCU, UNISON. </w:t>
      </w:r>
    </w:p>
    <w:p w:rsidR="00FB1AB9" w:rsidRDefault="00FB1AB9" w:rsidP="00FB1AB9">
      <w:pPr>
        <w:shd w:val="clear" w:color="auto" w:fill="FFFFFF"/>
        <w:spacing w:before="96"/>
        <w:rPr>
          <w:rFonts w:cs="Arial"/>
          <w:sz w:val="22"/>
          <w:szCs w:val="22"/>
        </w:rPr>
      </w:pPr>
      <w:r>
        <w:rPr>
          <w:rFonts w:cs="Arial"/>
          <w:sz w:val="22"/>
          <w:szCs w:val="22"/>
        </w:rPr>
        <w:t xml:space="preserve">Two students of the University nominated by the Students' Union Council </w:t>
      </w:r>
    </w:p>
    <w:p w:rsidR="00FB1AB9" w:rsidRPr="008F6DB5" w:rsidRDefault="00FB1AB9" w:rsidP="00FB1AB9">
      <w:pPr>
        <w:shd w:val="clear" w:color="auto" w:fill="FFFFFF"/>
        <w:spacing w:before="96"/>
        <w:rPr>
          <w:rFonts w:cs="Arial"/>
          <w:strike/>
          <w:sz w:val="22"/>
          <w:szCs w:val="22"/>
        </w:rPr>
      </w:pPr>
      <w:r w:rsidRPr="008F6DB5">
        <w:rPr>
          <w:rFonts w:cs="Arial"/>
          <w:strike/>
          <w:sz w:val="22"/>
          <w:szCs w:val="22"/>
        </w:rPr>
        <w:t xml:space="preserve">One representative from each Faculty who shall be the Dean of the Faculty or their nominated Head of Department </w:t>
      </w:r>
    </w:p>
    <w:p w:rsidR="00920EA0" w:rsidRPr="008F6DB5" w:rsidRDefault="00FB1AB9" w:rsidP="00FB1AB9">
      <w:pPr>
        <w:shd w:val="clear" w:color="auto" w:fill="FFFFFF"/>
        <w:spacing w:before="96"/>
        <w:rPr>
          <w:rFonts w:cs="Arial"/>
          <w:strike/>
          <w:sz w:val="22"/>
          <w:szCs w:val="22"/>
        </w:rPr>
      </w:pPr>
      <w:r w:rsidRPr="008F6DB5">
        <w:rPr>
          <w:rFonts w:cs="Arial"/>
          <w:strike/>
          <w:sz w:val="22"/>
          <w:szCs w:val="22"/>
        </w:rPr>
        <w:t>One Departmental Safety Officer from each Faculty</w:t>
      </w:r>
    </w:p>
    <w:p w:rsidR="00920EA0" w:rsidRPr="00920EA0" w:rsidRDefault="00920EA0" w:rsidP="00FB1AB9">
      <w:pPr>
        <w:shd w:val="clear" w:color="auto" w:fill="FFFFFF"/>
        <w:spacing w:before="96"/>
        <w:rPr>
          <w:rFonts w:cs="Arial"/>
          <w:sz w:val="22"/>
          <w:szCs w:val="22"/>
          <w:u w:val="single"/>
        </w:rPr>
      </w:pPr>
      <w:r w:rsidRPr="00920EA0">
        <w:rPr>
          <w:rFonts w:cs="Arial"/>
          <w:sz w:val="22"/>
          <w:szCs w:val="22"/>
          <w:u w:val="single"/>
        </w:rPr>
        <w:t>Three Deans of Schools nominated by the Chair</w:t>
      </w:r>
    </w:p>
    <w:p w:rsidR="00920EA0" w:rsidRPr="00920EA0" w:rsidRDefault="00920EA0" w:rsidP="00FB1AB9">
      <w:pPr>
        <w:shd w:val="clear" w:color="auto" w:fill="FFFFFF"/>
        <w:spacing w:before="96"/>
        <w:rPr>
          <w:rFonts w:cs="Arial"/>
          <w:sz w:val="22"/>
          <w:szCs w:val="22"/>
          <w:u w:val="single"/>
        </w:rPr>
      </w:pPr>
      <w:r w:rsidRPr="00920EA0">
        <w:rPr>
          <w:rFonts w:cs="Arial"/>
          <w:sz w:val="22"/>
          <w:szCs w:val="22"/>
          <w:u w:val="single"/>
        </w:rPr>
        <w:t>Three Safety Officers from the Schools nominated by the Chair</w:t>
      </w:r>
    </w:p>
    <w:p w:rsidR="00FB1AB9" w:rsidRDefault="00FB1AB9" w:rsidP="00FB1AB9">
      <w:pPr>
        <w:shd w:val="clear" w:color="auto" w:fill="FFFFFF"/>
        <w:spacing w:before="96"/>
        <w:rPr>
          <w:rFonts w:cs="Arial"/>
          <w:sz w:val="22"/>
          <w:szCs w:val="22"/>
        </w:rPr>
      </w:pPr>
      <w:r>
        <w:rPr>
          <w:rFonts w:cs="Arial"/>
          <w:sz w:val="22"/>
          <w:szCs w:val="22"/>
        </w:rPr>
        <w:t xml:space="preserve">One member of the Ethical Advisory Committee nominated by the Chair of Ethical Advisory Committee </w:t>
      </w:r>
    </w:p>
    <w:p w:rsidR="00FB1AB9" w:rsidRDefault="00FB1AB9" w:rsidP="00FB1AB9">
      <w:pPr>
        <w:shd w:val="clear" w:color="auto" w:fill="FFFFFF"/>
        <w:spacing w:before="96"/>
        <w:rPr>
          <w:rFonts w:cs="Arial"/>
          <w:sz w:val="22"/>
          <w:szCs w:val="22"/>
        </w:rPr>
      </w:pPr>
      <w:r>
        <w:rPr>
          <w:rFonts w:cs="Arial"/>
          <w:i/>
          <w:iCs/>
          <w:sz w:val="22"/>
          <w:szCs w:val="22"/>
        </w:rPr>
        <w:t xml:space="preserve">The following Officers of the University will serve on the Committee ex-officio: </w:t>
      </w:r>
    </w:p>
    <w:p w:rsidR="00FB1AB9" w:rsidRDefault="00FB1AB9" w:rsidP="00FB1AB9">
      <w:pPr>
        <w:shd w:val="clear" w:color="auto" w:fill="FFFFFF"/>
        <w:spacing w:before="96"/>
        <w:rPr>
          <w:rFonts w:cs="Arial"/>
          <w:sz w:val="22"/>
          <w:szCs w:val="22"/>
        </w:rPr>
      </w:pPr>
      <w:r>
        <w:rPr>
          <w:rFonts w:cs="Arial"/>
          <w:sz w:val="22"/>
          <w:szCs w:val="22"/>
        </w:rPr>
        <w:t>Chief Operating Officer</w:t>
      </w:r>
    </w:p>
    <w:p w:rsidR="00FB1AB9" w:rsidRDefault="00FB1AB9" w:rsidP="00FB1AB9">
      <w:pPr>
        <w:shd w:val="clear" w:color="auto" w:fill="FFFFFF"/>
        <w:spacing w:before="96"/>
        <w:rPr>
          <w:rFonts w:cs="Arial"/>
          <w:sz w:val="22"/>
          <w:szCs w:val="22"/>
        </w:rPr>
      </w:pPr>
      <w:r>
        <w:rPr>
          <w:rFonts w:cs="Arial"/>
          <w:sz w:val="22"/>
          <w:szCs w:val="22"/>
        </w:rPr>
        <w:t>Health, Safety and Environment Manager</w:t>
      </w:r>
    </w:p>
    <w:p w:rsidR="00FB1AB9" w:rsidRDefault="00FB1AB9" w:rsidP="00FB1AB9">
      <w:pPr>
        <w:shd w:val="clear" w:color="auto" w:fill="FFFFFF"/>
        <w:spacing w:before="96"/>
        <w:rPr>
          <w:rFonts w:cs="Arial"/>
          <w:sz w:val="22"/>
          <w:szCs w:val="22"/>
        </w:rPr>
      </w:pPr>
      <w:r>
        <w:rPr>
          <w:rFonts w:cs="Arial"/>
          <w:sz w:val="22"/>
          <w:szCs w:val="22"/>
        </w:rPr>
        <w:t>Rad</w:t>
      </w:r>
      <w:r>
        <w:rPr>
          <w:rFonts w:cs="Arial"/>
        </w:rPr>
        <w:t xml:space="preserve">iological </w:t>
      </w:r>
      <w:r>
        <w:rPr>
          <w:rFonts w:cs="Arial"/>
          <w:sz w:val="22"/>
          <w:szCs w:val="22"/>
        </w:rPr>
        <w:t xml:space="preserve">Protection Officer </w:t>
      </w:r>
    </w:p>
    <w:p w:rsidR="00FB1AB9" w:rsidRDefault="00FB1AB9" w:rsidP="00FB1AB9">
      <w:pPr>
        <w:shd w:val="clear" w:color="auto" w:fill="FFFFFF"/>
        <w:spacing w:before="96"/>
        <w:rPr>
          <w:rFonts w:cs="Arial"/>
          <w:sz w:val="22"/>
          <w:szCs w:val="22"/>
        </w:rPr>
      </w:pPr>
      <w:r>
        <w:rPr>
          <w:rFonts w:cs="Arial"/>
          <w:sz w:val="22"/>
          <w:szCs w:val="22"/>
        </w:rPr>
        <w:t xml:space="preserve">Head of Security or their nominee </w:t>
      </w:r>
    </w:p>
    <w:p w:rsidR="00FB1AB9" w:rsidRDefault="00FB1AB9" w:rsidP="00FB1AB9">
      <w:pPr>
        <w:shd w:val="clear" w:color="auto" w:fill="FFFFFF"/>
        <w:spacing w:before="96"/>
        <w:rPr>
          <w:rFonts w:cs="Arial"/>
          <w:sz w:val="22"/>
          <w:szCs w:val="22"/>
        </w:rPr>
      </w:pPr>
      <w:r>
        <w:rPr>
          <w:rFonts w:cs="Arial"/>
          <w:sz w:val="22"/>
          <w:szCs w:val="22"/>
        </w:rPr>
        <w:t xml:space="preserve">Fire Safety Officer </w:t>
      </w:r>
    </w:p>
    <w:p w:rsidR="00FB1AB9" w:rsidRDefault="00FB1AB9" w:rsidP="00FB1AB9">
      <w:pPr>
        <w:shd w:val="clear" w:color="auto" w:fill="FFFFFF"/>
        <w:spacing w:before="96"/>
        <w:rPr>
          <w:rFonts w:cs="Arial"/>
          <w:sz w:val="22"/>
          <w:szCs w:val="22"/>
        </w:rPr>
      </w:pPr>
      <w:r>
        <w:rPr>
          <w:rFonts w:cs="Arial"/>
          <w:sz w:val="22"/>
          <w:szCs w:val="22"/>
        </w:rPr>
        <w:t>The Director of Facil</w:t>
      </w:r>
      <w:r w:rsidR="00316F57">
        <w:rPr>
          <w:rFonts w:cs="Arial"/>
          <w:sz w:val="22"/>
          <w:szCs w:val="22"/>
        </w:rPr>
        <w:t>i</w:t>
      </w:r>
      <w:r>
        <w:rPr>
          <w:rFonts w:cs="Arial"/>
          <w:sz w:val="22"/>
          <w:szCs w:val="22"/>
        </w:rPr>
        <w:t xml:space="preserve">ties Management or his nominee </w:t>
      </w:r>
    </w:p>
    <w:p w:rsidR="00FB1AB9" w:rsidRDefault="00FB1AB9" w:rsidP="00FB1AB9">
      <w:pPr>
        <w:shd w:val="clear" w:color="auto" w:fill="FFFFFF"/>
        <w:spacing w:before="96"/>
        <w:rPr>
          <w:rFonts w:cs="Arial"/>
          <w:sz w:val="22"/>
          <w:szCs w:val="22"/>
        </w:rPr>
      </w:pPr>
      <w:r>
        <w:rPr>
          <w:rFonts w:cs="Arial"/>
          <w:sz w:val="22"/>
          <w:szCs w:val="22"/>
        </w:rPr>
        <w:t xml:space="preserve">Director of imago Services or his nominee </w:t>
      </w:r>
    </w:p>
    <w:p w:rsidR="00FB1AB9" w:rsidRDefault="00FB1AB9" w:rsidP="00FB1AB9">
      <w:pPr>
        <w:shd w:val="clear" w:color="auto" w:fill="FFFFFF"/>
        <w:spacing w:before="96"/>
        <w:rPr>
          <w:rFonts w:cs="Arial"/>
          <w:sz w:val="22"/>
          <w:szCs w:val="22"/>
        </w:rPr>
      </w:pPr>
      <w:r>
        <w:rPr>
          <w:rFonts w:cs="Arial"/>
          <w:sz w:val="22"/>
          <w:szCs w:val="22"/>
        </w:rPr>
        <w:t xml:space="preserve">Chair of the Wardens Sub-Group </w:t>
      </w:r>
    </w:p>
    <w:p w:rsidR="00FB1AB9" w:rsidRDefault="00FB1AB9" w:rsidP="00FB1AB9">
      <w:pPr>
        <w:shd w:val="clear" w:color="auto" w:fill="FFFFFF"/>
        <w:spacing w:before="96"/>
        <w:rPr>
          <w:rFonts w:cs="Arial"/>
          <w:sz w:val="22"/>
          <w:szCs w:val="22"/>
        </w:rPr>
      </w:pPr>
      <w:r>
        <w:rPr>
          <w:rFonts w:cs="Arial"/>
          <w:sz w:val="22"/>
          <w:szCs w:val="22"/>
        </w:rPr>
        <w:t xml:space="preserve">Occupational Health Advisor </w:t>
      </w:r>
    </w:p>
    <w:p w:rsidR="00DB7127" w:rsidRPr="00DB7127" w:rsidRDefault="00DB7127" w:rsidP="00FB1AB9">
      <w:pPr>
        <w:shd w:val="clear" w:color="auto" w:fill="FFFFFF"/>
        <w:spacing w:before="96"/>
        <w:rPr>
          <w:rFonts w:cs="Arial"/>
          <w:sz w:val="22"/>
          <w:szCs w:val="22"/>
          <w:u w:val="single"/>
        </w:rPr>
      </w:pPr>
      <w:r w:rsidRPr="00DB7127">
        <w:rPr>
          <w:rFonts w:cs="Arial"/>
          <w:sz w:val="22"/>
          <w:szCs w:val="22"/>
          <w:u w:val="single"/>
        </w:rPr>
        <w:t>Environmental Manager</w:t>
      </w:r>
    </w:p>
    <w:tbl>
      <w:tblPr>
        <w:tblW w:w="4371" w:type="pct"/>
        <w:tblCellSpacing w:w="15" w:type="dxa"/>
        <w:tblLook w:val="04A0"/>
      </w:tblPr>
      <w:tblGrid>
        <w:gridCol w:w="5502"/>
        <w:gridCol w:w="2467"/>
      </w:tblGrid>
      <w:tr w:rsidR="00FB1AB9" w:rsidRPr="00DB7127" w:rsidTr="004E5B1A">
        <w:trPr>
          <w:tblCellSpacing w:w="15" w:type="dxa"/>
        </w:trPr>
        <w:tc>
          <w:tcPr>
            <w:tcW w:w="0" w:type="auto"/>
            <w:tcMar>
              <w:top w:w="15" w:type="dxa"/>
              <w:left w:w="15" w:type="dxa"/>
              <w:bottom w:w="15" w:type="dxa"/>
              <w:right w:w="15" w:type="dxa"/>
            </w:tcMar>
            <w:vAlign w:val="center"/>
            <w:hideMark/>
          </w:tcPr>
          <w:p w:rsidR="00FB1AB9" w:rsidRPr="00DB7127" w:rsidRDefault="00FB1AB9">
            <w:pPr>
              <w:rPr>
                <w:rFonts w:cs="Arial"/>
                <w:u w:val="single"/>
              </w:rPr>
            </w:pPr>
          </w:p>
        </w:tc>
        <w:tc>
          <w:tcPr>
            <w:tcW w:w="1537" w:type="pct"/>
            <w:tcMar>
              <w:top w:w="15" w:type="dxa"/>
              <w:left w:w="15" w:type="dxa"/>
              <w:bottom w:w="15" w:type="dxa"/>
              <w:right w:w="15" w:type="dxa"/>
            </w:tcMar>
            <w:vAlign w:val="center"/>
            <w:hideMark/>
          </w:tcPr>
          <w:p w:rsidR="00FB1AB9" w:rsidRPr="00DB7127" w:rsidRDefault="00FB1AB9">
            <w:pPr>
              <w:rPr>
                <w:rFonts w:cs="Arial"/>
                <w:u w:val="single"/>
              </w:rPr>
            </w:pPr>
          </w:p>
        </w:tc>
      </w:tr>
    </w:tbl>
    <w:p w:rsidR="00FB1AB9" w:rsidRDefault="007C1E18" w:rsidP="004E5B1A">
      <w:r>
        <w:pict>
          <v:rect id="_x0000_i1026" style="width:451.3pt;height:1.5pt" o:hralign="center" o:hrstd="t" o:hr="t" fillcolor="#9d9da1" stroked="f"/>
        </w:pict>
      </w:r>
    </w:p>
    <w:p w:rsidR="00FB1AB9" w:rsidRDefault="00FB1AB9" w:rsidP="00FB1AB9">
      <w:pPr>
        <w:rPr>
          <w:sz w:val="18"/>
          <w:szCs w:val="18"/>
        </w:rPr>
      </w:pPr>
      <w:r>
        <w:rPr>
          <w:sz w:val="18"/>
          <w:szCs w:val="18"/>
        </w:rPr>
        <w:t>Author – Brigette Vale</w:t>
      </w:r>
    </w:p>
    <w:p w:rsidR="00FB1AB9" w:rsidRPr="004E5B1A" w:rsidRDefault="00FB1AB9" w:rsidP="004E5B1A">
      <w:pPr>
        <w:rPr>
          <w:sz w:val="18"/>
          <w:szCs w:val="18"/>
        </w:rPr>
      </w:pPr>
      <w:proofErr w:type="gramStart"/>
      <w:r>
        <w:rPr>
          <w:sz w:val="18"/>
          <w:szCs w:val="18"/>
        </w:rPr>
        <w:t>Date –</w:t>
      </w:r>
      <w:r w:rsidR="00AE4B6A">
        <w:rPr>
          <w:sz w:val="18"/>
          <w:szCs w:val="18"/>
        </w:rPr>
        <w:t>February 2011</w:t>
      </w:r>
      <w:r>
        <w:rPr>
          <w:sz w:val="18"/>
          <w:szCs w:val="18"/>
        </w:rPr>
        <w:t>Copyright © Loughborough University.</w:t>
      </w:r>
      <w:proofErr w:type="gramEnd"/>
      <w:r>
        <w:rPr>
          <w:sz w:val="18"/>
          <w:szCs w:val="18"/>
        </w:rPr>
        <w:t xml:space="preserve">  All rights reserved.</w:t>
      </w:r>
    </w:p>
    <w:sectPr w:rsidR="00FB1AB9" w:rsidRPr="004E5B1A" w:rsidSect="004E5B1A">
      <w:headerReference w:type="first" r:id="rId8"/>
      <w:pgSz w:w="11906" w:h="16838"/>
      <w:pgMar w:top="851"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EF" w:rsidRDefault="003F5BEF" w:rsidP="00D3548E">
      <w:r>
        <w:separator/>
      </w:r>
    </w:p>
  </w:endnote>
  <w:endnote w:type="continuationSeparator" w:id="0">
    <w:p w:rsidR="003F5BEF" w:rsidRDefault="003F5BEF" w:rsidP="00D35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EF" w:rsidRDefault="003F5BEF" w:rsidP="00D3548E">
      <w:r>
        <w:separator/>
      </w:r>
    </w:p>
  </w:footnote>
  <w:footnote w:type="continuationSeparator" w:id="0">
    <w:p w:rsidR="003F5BEF" w:rsidRDefault="003F5BEF" w:rsidP="00D35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BF" w:rsidRPr="00D3548E" w:rsidRDefault="00C56EBF" w:rsidP="00C56EBF">
    <w:pPr>
      <w:pStyle w:val="Header"/>
      <w:jc w:val="right"/>
      <w:rPr>
        <w:sz w:val="22"/>
        <w:szCs w:val="22"/>
      </w:rPr>
    </w:pPr>
    <w:r w:rsidRPr="00D3548E">
      <w:rPr>
        <w:sz w:val="22"/>
        <w:szCs w:val="22"/>
      </w:rPr>
      <w:t>SAF11-P2</w:t>
    </w:r>
  </w:p>
  <w:p w:rsidR="00C56EBF" w:rsidRPr="00D3548E" w:rsidRDefault="00C56EBF" w:rsidP="00C56EBF">
    <w:pPr>
      <w:pStyle w:val="Header"/>
      <w:jc w:val="right"/>
      <w:rPr>
        <w:sz w:val="22"/>
        <w:szCs w:val="22"/>
      </w:rPr>
    </w:pPr>
    <w:r w:rsidRPr="00D3548E">
      <w:rPr>
        <w:sz w:val="22"/>
        <w:szCs w:val="22"/>
      </w:rPr>
      <w:t>16 February 2011</w:t>
    </w:r>
  </w:p>
  <w:p w:rsidR="00D3548E" w:rsidRDefault="00D3548E" w:rsidP="00C56EB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1AB9"/>
    <w:rsid w:val="00027885"/>
    <w:rsid w:val="00091A89"/>
    <w:rsid w:val="000C7B92"/>
    <w:rsid w:val="001E6680"/>
    <w:rsid w:val="00276F21"/>
    <w:rsid w:val="00285F87"/>
    <w:rsid w:val="00316F57"/>
    <w:rsid w:val="003B19DF"/>
    <w:rsid w:val="003D1F07"/>
    <w:rsid w:val="003F5BEF"/>
    <w:rsid w:val="00400F10"/>
    <w:rsid w:val="00447923"/>
    <w:rsid w:val="004B5AAC"/>
    <w:rsid w:val="004E5B1A"/>
    <w:rsid w:val="00571809"/>
    <w:rsid w:val="0061407B"/>
    <w:rsid w:val="00614FAB"/>
    <w:rsid w:val="006462BD"/>
    <w:rsid w:val="006E0723"/>
    <w:rsid w:val="007C1E18"/>
    <w:rsid w:val="00800902"/>
    <w:rsid w:val="008F6DB5"/>
    <w:rsid w:val="00920EA0"/>
    <w:rsid w:val="00AE4B6A"/>
    <w:rsid w:val="00B76847"/>
    <w:rsid w:val="00C56EBF"/>
    <w:rsid w:val="00CA7240"/>
    <w:rsid w:val="00D3548E"/>
    <w:rsid w:val="00DB7127"/>
    <w:rsid w:val="00DC351E"/>
    <w:rsid w:val="00E545C2"/>
    <w:rsid w:val="00EF6CD5"/>
    <w:rsid w:val="00F30DE2"/>
    <w:rsid w:val="00FB1A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B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B1AB9"/>
    <w:pPr>
      <w:keepNext/>
      <w:spacing w:before="240" w:after="60"/>
      <w:outlineLvl w:val="0"/>
    </w:pPr>
    <w:rPr>
      <w:rFonts w:cs="Arial"/>
      <w:b/>
      <w:bCs/>
      <w:kern w:val="32"/>
      <w:sz w:val="32"/>
      <w:szCs w:val="32"/>
    </w:rPr>
  </w:style>
  <w:style w:type="paragraph" w:styleId="Heading2">
    <w:name w:val="heading 2"/>
    <w:basedOn w:val="Normal"/>
    <w:link w:val="Heading2Char"/>
    <w:semiHidden/>
    <w:unhideWhenUsed/>
    <w:qFormat/>
    <w:rsid w:val="00FB1AB9"/>
    <w:pPr>
      <w:spacing w:before="100" w:beforeAutospacing="1" w:after="100" w:afterAutospacing="1"/>
      <w:outlineLvl w:val="1"/>
    </w:pPr>
    <w:rPr>
      <w:rFonts w:cs="Arial"/>
      <w:b/>
      <w:bCs/>
      <w:color w:val="330066"/>
      <w:sz w:val="27"/>
      <w:szCs w:val="27"/>
    </w:rPr>
  </w:style>
  <w:style w:type="paragraph" w:styleId="Heading4">
    <w:name w:val="heading 4"/>
    <w:basedOn w:val="Normal"/>
    <w:next w:val="Normal"/>
    <w:link w:val="Heading4Char"/>
    <w:semiHidden/>
    <w:unhideWhenUsed/>
    <w:qFormat/>
    <w:rsid w:val="00FB1AB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AB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FB1AB9"/>
    <w:rPr>
      <w:rFonts w:ascii="Arial" w:eastAsia="Times New Roman" w:hAnsi="Arial" w:cs="Arial"/>
      <w:b/>
      <w:bCs/>
      <w:color w:val="330066"/>
      <w:sz w:val="27"/>
      <w:szCs w:val="27"/>
      <w:lang w:eastAsia="en-GB"/>
    </w:rPr>
  </w:style>
  <w:style w:type="character" w:customStyle="1" w:styleId="Heading4Char">
    <w:name w:val="Heading 4 Char"/>
    <w:basedOn w:val="DefaultParagraphFont"/>
    <w:link w:val="Heading4"/>
    <w:semiHidden/>
    <w:rsid w:val="00FB1AB9"/>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B1AB9"/>
    <w:rPr>
      <w:rFonts w:ascii="Tahoma" w:hAnsi="Tahoma" w:cs="Tahoma"/>
      <w:sz w:val="16"/>
      <w:szCs w:val="16"/>
    </w:rPr>
  </w:style>
  <w:style w:type="character" w:customStyle="1" w:styleId="BalloonTextChar">
    <w:name w:val="Balloon Text Char"/>
    <w:basedOn w:val="DefaultParagraphFont"/>
    <w:link w:val="BalloonText"/>
    <w:uiPriority w:val="99"/>
    <w:semiHidden/>
    <w:rsid w:val="00FB1AB9"/>
    <w:rPr>
      <w:rFonts w:ascii="Tahoma" w:eastAsia="Times New Roman" w:hAnsi="Tahoma" w:cs="Tahoma"/>
      <w:sz w:val="16"/>
      <w:szCs w:val="16"/>
      <w:lang w:eastAsia="en-GB"/>
    </w:rPr>
  </w:style>
  <w:style w:type="paragraph" w:styleId="Header">
    <w:name w:val="header"/>
    <w:basedOn w:val="Normal"/>
    <w:link w:val="HeaderChar"/>
    <w:uiPriority w:val="99"/>
    <w:unhideWhenUsed/>
    <w:rsid w:val="00D3548E"/>
    <w:pPr>
      <w:tabs>
        <w:tab w:val="center" w:pos="4513"/>
        <w:tab w:val="right" w:pos="9026"/>
      </w:tabs>
    </w:pPr>
  </w:style>
  <w:style w:type="character" w:customStyle="1" w:styleId="HeaderChar">
    <w:name w:val="Header Char"/>
    <w:basedOn w:val="DefaultParagraphFont"/>
    <w:link w:val="Header"/>
    <w:uiPriority w:val="99"/>
    <w:rsid w:val="00D3548E"/>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D3548E"/>
    <w:pPr>
      <w:tabs>
        <w:tab w:val="center" w:pos="4513"/>
        <w:tab w:val="right" w:pos="9026"/>
      </w:tabs>
    </w:pPr>
  </w:style>
  <w:style w:type="character" w:customStyle="1" w:styleId="FooterChar">
    <w:name w:val="Footer Char"/>
    <w:basedOn w:val="DefaultParagraphFont"/>
    <w:link w:val="Footer"/>
    <w:uiPriority w:val="99"/>
    <w:semiHidden/>
    <w:rsid w:val="00D3548E"/>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65203712">
      <w:bodyDiv w:val="1"/>
      <w:marLeft w:val="0"/>
      <w:marRight w:val="0"/>
      <w:marTop w:val="0"/>
      <w:marBottom w:val="0"/>
      <w:divBdr>
        <w:top w:val="none" w:sz="0" w:space="0" w:color="auto"/>
        <w:left w:val="none" w:sz="0" w:space="0" w:color="auto"/>
        <w:bottom w:val="none" w:sz="0" w:space="0" w:color="auto"/>
        <w:right w:val="none" w:sz="0" w:space="0" w:color="auto"/>
      </w:divBdr>
    </w:div>
    <w:div w:id="16988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342D-9D01-4BB0-ACFE-DBB7C839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adbpv</dc:creator>
  <cp:keywords/>
  <dc:description/>
  <cp:lastModifiedBy>adtwph</cp:lastModifiedBy>
  <cp:revision>5</cp:revision>
  <cp:lastPrinted>2011-02-08T11:15:00Z</cp:lastPrinted>
  <dcterms:created xsi:type="dcterms:W3CDTF">2011-02-08T09:10:00Z</dcterms:created>
  <dcterms:modified xsi:type="dcterms:W3CDTF">2011-02-08T11:17:00Z</dcterms:modified>
</cp:coreProperties>
</file>